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57BF" w14:textId="776322AF" w:rsidR="007368A1" w:rsidRPr="007368A1" w:rsidRDefault="007368A1">
      <w:pPr>
        <w:rPr>
          <w:b/>
          <w:bCs/>
          <w:u w:val="single"/>
        </w:rPr>
      </w:pPr>
      <w:r w:rsidRPr="007368A1">
        <w:rPr>
          <w:b/>
          <w:bCs/>
          <w:u w:val="single"/>
        </w:rPr>
        <w:t>Additional details where applicable</w:t>
      </w:r>
    </w:p>
    <w:p w14:paraId="2B06DC68" w14:textId="39B2F4C1" w:rsidR="00C328C0" w:rsidRDefault="007368A1">
      <w:pPr>
        <w:rPr>
          <w:b/>
          <w:bCs/>
        </w:rPr>
      </w:pPr>
      <w:r w:rsidRPr="007368A1">
        <w:rPr>
          <w:b/>
          <w:bCs/>
        </w:rPr>
        <w:t>Mandatory Requirements</w:t>
      </w:r>
    </w:p>
    <w:p w14:paraId="2574C7E6" w14:textId="6E0BCBFE" w:rsidR="007368A1" w:rsidRDefault="007368A1">
      <w:r>
        <w:t xml:space="preserve">#5 – </w:t>
      </w:r>
      <w:r w:rsidR="00AF53DC">
        <w:t>O</w:t>
      </w:r>
      <w:r>
        <w:t xml:space="preserve">ur fall Hearing Men’s Voices </w:t>
      </w:r>
      <w:proofErr w:type="gramStart"/>
      <w:r>
        <w:t>actually addressed</w:t>
      </w:r>
      <w:proofErr w:type="gramEnd"/>
      <w:r>
        <w:t xml:space="preserve"> both</w:t>
      </w:r>
      <w:r w:rsidR="00AF53DC">
        <w:t xml:space="preserve"> (a) and (b)</w:t>
      </w:r>
      <w:r>
        <w:t>. We discussed physical exercise and health. We set up “</w:t>
      </w:r>
      <w:proofErr w:type="spellStart"/>
      <w:r>
        <w:t>Hevruta</w:t>
      </w:r>
      <w:proofErr w:type="spellEnd"/>
      <w:r>
        <w:t xml:space="preserve">” pairings to identify an exercise goal and encouraged people to follow up with their partner on progress. We also held a spring virtual HMV during </w:t>
      </w:r>
      <w:proofErr w:type="spellStart"/>
      <w:r>
        <w:t>Hol</w:t>
      </w:r>
      <w:proofErr w:type="spellEnd"/>
      <w:r>
        <w:t xml:space="preserve"> HaMoed </w:t>
      </w:r>
      <w:proofErr w:type="spellStart"/>
      <w:r>
        <w:t>Pesah</w:t>
      </w:r>
      <w:proofErr w:type="spellEnd"/>
      <w:r>
        <w:t xml:space="preserve"> on Passover observance </w:t>
      </w:r>
      <w:proofErr w:type="gramStart"/>
      <w:r>
        <w:t>practices</w:t>
      </w:r>
      <w:proofErr w:type="gramEnd"/>
    </w:p>
    <w:p w14:paraId="4C422B06" w14:textId="68829C25" w:rsidR="007368A1" w:rsidRDefault="007368A1">
      <w:pPr>
        <w:rPr>
          <w:b/>
          <w:bCs/>
        </w:rPr>
      </w:pPr>
      <w:r w:rsidRPr="007368A1">
        <w:rPr>
          <w:b/>
          <w:bCs/>
        </w:rPr>
        <w:t>Optional Requirements</w:t>
      </w:r>
      <w:r>
        <w:rPr>
          <w:b/>
          <w:bCs/>
        </w:rPr>
        <w:t xml:space="preserve"> </w:t>
      </w:r>
    </w:p>
    <w:p w14:paraId="75AD1D6A" w14:textId="4BAA5199" w:rsidR="007368A1" w:rsidRPr="007368A1" w:rsidRDefault="007368A1">
      <w:pPr>
        <w:rPr>
          <w:rFonts w:cstheme="minorHAnsi"/>
        </w:rPr>
      </w:pPr>
      <w:r w:rsidRPr="007368A1">
        <w:rPr>
          <w:rFonts w:cstheme="minorHAnsi"/>
        </w:rPr>
        <w:t xml:space="preserve">#2 and #4 – Natick has an ongoing program called </w:t>
      </w:r>
      <w:r w:rsidRPr="007368A1">
        <w:rPr>
          <w:rFonts w:cstheme="minorHAnsi"/>
          <w:color w:val="524C41"/>
          <w:shd w:val="clear" w:color="auto" w:fill="FFFFFF"/>
        </w:rPr>
        <w:t>Open Door</w:t>
      </w:r>
      <w:r w:rsidRPr="007368A1">
        <w:rPr>
          <w:rFonts w:cstheme="minorHAnsi"/>
          <w:color w:val="524C41"/>
          <w:shd w:val="clear" w:color="auto" w:fill="FFFFFF"/>
        </w:rPr>
        <w:t xml:space="preserve">, </w:t>
      </w:r>
      <w:r w:rsidRPr="007368A1">
        <w:rPr>
          <w:rFonts w:cstheme="minorHAnsi"/>
          <w:color w:val="524C41"/>
          <w:shd w:val="clear" w:color="auto" w:fill="FFFFFF"/>
        </w:rPr>
        <w:t>an a</w:t>
      </w:r>
      <w:proofErr w:type="spellStart"/>
      <w:r w:rsidRPr="007368A1">
        <w:rPr>
          <w:rFonts w:cstheme="minorHAnsi"/>
          <w:color w:val="524C41"/>
          <w:shd w:val="clear" w:color="auto" w:fill="FFFFFF"/>
        </w:rPr>
        <w:t>ll volunteer</w:t>
      </w:r>
      <w:proofErr w:type="spellEnd"/>
      <w:r w:rsidRPr="007368A1">
        <w:rPr>
          <w:rFonts w:cstheme="minorHAnsi"/>
          <w:color w:val="524C41"/>
          <w:shd w:val="clear" w:color="auto" w:fill="FFFFFF"/>
        </w:rPr>
        <w:t xml:space="preserve"> organization that provides an evening meal every Thursday at 5 p.m. to anyone who wishes to attend. </w:t>
      </w:r>
      <w:r w:rsidRPr="007368A1">
        <w:rPr>
          <w:rFonts w:cstheme="minorHAnsi"/>
          <w:color w:val="524C41"/>
          <w:shd w:val="clear" w:color="auto" w:fill="FFFFFF"/>
        </w:rPr>
        <w:t xml:space="preserve">The Temple’s Sisterhood volunteers for 3 dinners per year (only two served this year due to </w:t>
      </w:r>
      <w:proofErr w:type="spellStart"/>
      <w:r w:rsidRPr="007368A1">
        <w:rPr>
          <w:rFonts w:cstheme="minorHAnsi"/>
          <w:color w:val="524C41"/>
          <w:shd w:val="clear" w:color="auto" w:fill="FFFFFF"/>
        </w:rPr>
        <w:t>Covid</w:t>
      </w:r>
      <w:proofErr w:type="spellEnd"/>
      <w:r w:rsidRPr="007368A1">
        <w:rPr>
          <w:rFonts w:cstheme="minorHAnsi"/>
          <w:color w:val="524C41"/>
          <w:shd w:val="clear" w:color="auto" w:fill="FFFFFF"/>
        </w:rPr>
        <w:t>). Men’s Club consistently provides volunteers and has had longstanding responsibility for dishwashing/kitchen cleanup.</w:t>
      </w:r>
    </w:p>
    <w:p w14:paraId="0483D127" w14:textId="194C8FEC" w:rsidR="007368A1" w:rsidRPr="007368A1" w:rsidRDefault="007368A1">
      <w:r w:rsidRPr="007368A1">
        <w:t xml:space="preserve">#5 – Temple Israel has historically put up a tent to accommodate additional congregants for high holidays. This past year the tent was for family services and children’s programming only. We assist in setting up and taking down the temporary </w:t>
      </w:r>
      <w:proofErr w:type="spellStart"/>
      <w:r w:rsidRPr="007368A1">
        <w:t>bima</w:t>
      </w:r>
      <w:proofErr w:type="spellEnd"/>
      <w:r w:rsidRPr="007368A1">
        <w:t>. We also construct the Temple’s Sukkah</w:t>
      </w:r>
    </w:p>
    <w:p w14:paraId="7EAED3D5" w14:textId="3CB6283F" w:rsidR="007368A1" w:rsidRPr="00AF53DC" w:rsidRDefault="007368A1">
      <w:r w:rsidRPr="00AF53DC">
        <w:t>#9 – We have a very robust relationship with the Religious School. Our Worldwide Wrap program introduces the 6</w:t>
      </w:r>
      <w:r w:rsidRPr="00AF53DC">
        <w:rPr>
          <w:vertAlign w:val="superscript"/>
        </w:rPr>
        <w:t>th</w:t>
      </w:r>
      <w:r w:rsidRPr="00AF53DC">
        <w:t xml:space="preserve"> grade class to tefillin.</w:t>
      </w:r>
      <w:r w:rsidR="00AF53DC" w:rsidRPr="00AF53DC">
        <w:t xml:space="preserve"> This past year we also funded an intensive training for the Religious School’s 7</w:t>
      </w:r>
      <w:r w:rsidR="00AF53DC" w:rsidRPr="00AF53DC">
        <w:rPr>
          <w:vertAlign w:val="superscript"/>
        </w:rPr>
        <w:t>th</w:t>
      </w:r>
      <w:r w:rsidR="00AF53DC" w:rsidRPr="00AF53DC">
        <w:t xml:space="preserve"> grade teacher to implement a Holocaust education curriculum. Finally, we serve latkes for the Religious School’s Hanukkah observance</w:t>
      </w:r>
    </w:p>
    <w:p w14:paraId="59DA7955" w14:textId="7678A105" w:rsidR="007368A1" w:rsidRPr="007368A1" w:rsidRDefault="00AF53DC">
      <w:r>
        <w:t>16 – We publish our activities (a) in our annual membership mailing, (b) in a flyer that was distributed at high holidays (c) a flyer distributed at Shabbat morning beginning in January (d) Temple online calendar and (e) new member packet</w:t>
      </w:r>
    </w:p>
    <w:sectPr w:rsidR="007368A1" w:rsidRPr="00736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A1"/>
    <w:rsid w:val="00394C77"/>
    <w:rsid w:val="007368A1"/>
    <w:rsid w:val="00AF53DC"/>
    <w:rsid w:val="00C74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CA1B"/>
  <w15:chartTrackingRefBased/>
  <w15:docId w15:val="{2D5E101D-0D8D-4E8B-B655-92E3CDE4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Zwelling</dc:creator>
  <cp:keywords/>
  <dc:description/>
  <cp:lastModifiedBy>Daniel Zwelling</cp:lastModifiedBy>
  <cp:revision>1</cp:revision>
  <dcterms:created xsi:type="dcterms:W3CDTF">2020-07-17T16:43:00Z</dcterms:created>
  <dcterms:modified xsi:type="dcterms:W3CDTF">2020-07-17T16:58:00Z</dcterms:modified>
</cp:coreProperties>
</file>